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76" w:rsidRPr="00D6467F" w:rsidRDefault="002C0576" w:rsidP="002C0576">
      <w:pPr>
        <w:jc w:val="center"/>
        <w:rPr>
          <w:rFonts w:ascii="Times New Roman" w:hAnsi="Times New Roman" w:cs="Times New Roman"/>
          <w:b/>
          <w:sz w:val="28"/>
          <w:szCs w:val="28"/>
        </w:rPr>
      </w:pPr>
      <w:r w:rsidRPr="00D6467F">
        <w:rPr>
          <w:rFonts w:ascii="Times New Roman" w:hAnsi="Times New Roman" w:cs="Times New Roman"/>
          <w:b/>
          <w:sz w:val="28"/>
          <w:szCs w:val="28"/>
        </w:rPr>
        <w:t>ПОЛИТИКА</w:t>
      </w:r>
    </w:p>
    <w:p w:rsidR="002C0576" w:rsidRPr="00D6467F" w:rsidRDefault="002C0576" w:rsidP="002C0576">
      <w:pPr>
        <w:jc w:val="center"/>
        <w:rPr>
          <w:rFonts w:ascii="Times New Roman" w:hAnsi="Times New Roman" w:cs="Times New Roman"/>
          <w:b/>
          <w:sz w:val="28"/>
          <w:szCs w:val="28"/>
        </w:rPr>
      </w:pPr>
      <w:r w:rsidRPr="00D6467F">
        <w:rPr>
          <w:rFonts w:ascii="Times New Roman" w:hAnsi="Times New Roman" w:cs="Times New Roman"/>
          <w:b/>
          <w:sz w:val="28"/>
          <w:szCs w:val="28"/>
        </w:rPr>
        <w:t>обработки персональных данных и реализуемых требований к защите персональных данных НСО «Фонд целевого капитала Тамбовск</w:t>
      </w:r>
      <w:r w:rsidR="00D6467F">
        <w:rPr>
          <w:rFonts w:ascii="Times New Roman" w:hAnsi="Times New Roman" w:cs="Times New Roman"/>
          <w:b/>
          <w:sz w:val="28"/>
          <w:szCs w:val="28"/>
        </w:rPr>
        <w:t>ого</w:t>
      </w:r>
      <w:r w:rsidRPr="00D6467F">
        <w:rPr>
          <w:rFonts w:ascii="Times New Roman" w:hAnsi="Times New Roman" w:cs="Times New Roman"/>
          <w:b/>
          <w:sz w:val="28"/>
          <w:szCs w:val="28"/>
        </w:rPr>
        <w:t xml:space="preserve"> государственн</w:t>
      </w:r>
      <w:r w:rsidR="00D6467F">
        <w:rPr>
          <w:rFonts w:ascii="Times New Roman" w:hAnsi="Times New Roman" w:cs="Times New Roman"/>
          <w:b/>
          <w:sz w:val="28"/>
          <w:szCs w:val="28"/>
        </w:rPr>
        <w:t>ого</w:t>
      </w:r>
      <w:r w:rsidRPr="00D6467F">
        <w:rPr>
          <w:rFonts w:ascii="Times New Roman" w:hAnsi="Times New Roman" w:cs="Times New Roman"/>
          <w:b/>
          <w:sz w:val="28"/>
          <w:szCs w:val="28"/>
        </w:rPr>
        <w:t xml:space="preserve"> университет</w:t>
      </w:r>
      <w:r w:rsidR="00D6467F">
        <w:rPr>
          <w:rFonts w:ascii="Times New Roman" w:hAnsi="Times New Roman" w:cs="Times New Roman"/>
          <w:b/>
          <w:sz w:val="28"/>
          <w:szCs w:val="28"/>
        </w:rPr>
        <w:t>а</w:t>
      </w:r>
      <w:r w:rsidRPr="00D6467F">
        <w:rPr>
          <w:rFonts w:ascii="Times New Roman" w:hAnsi="Times New Roman" w:cs="Times New Roman"/>
          <w:b/>
          <w:sz w:val="28"/>
          <w:szCs w:val="28"/>
        </w:rPr>
        <w:t xml:space="preserve"> имени Г.Р. Державина»</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1. Общее положение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1.1. </w:t>
      </w:r>
      <w:proofErr w:type="gramStart"/>
      <w:r w:rsidRPr="002C0576">
        <w:rPr>
          <w:rFonts w:ascii="Times New Roman" w:hAnsi="Times New Roman" w:cs="Times New Roman"/>
          <w:sz w:val="28"/>
          <w:szCs w:val="28"/>
        </w:rPr>
        <w:t xml:space="preserve">Настоящая Политика обработки персональных данных и реализуемых требований к защите персональных данных (далее Политика) </w:t>
      </w:r>
      <w:r w:rsidR="00D6467F" w:rsidRPr="00D6467F">
        <w:rPr>
          <w:rFonts w:ascii="Times New Roman" w:hAnsi="Times New Roman" w:cs="Times New Roman"/>
          <w:sz w:val="28"/>
          <w:szCs w:val="28"/>
        </w:rPr>
        <w:t>НСО «Фонд целевого капитала Тамбовс</w:t>
      </w:r>
      <w:r w:rsidR="00D6467F">
        <w:rPr>
          <w:rFonts w:ascii="Times New Roman" w:hAnsi="Times New Roman" w:cs="Times New Roman"/>
          <w:sz w:val="28"/>
          <w:szCs w:val="28"/>
        </w:rPr>
        <w:t>кого</w:t>
      </w:r>
      <w:r w:rsidR="00D6467F" w:rsidRPr="00D6467F">
        <w:rPr>
          <w:rFonts w:ascii="Times New Roman" w:hAnsi="Times New Roman" w:cs="Times New Roman"/>
          <w:sz w:val="28"/>
          <w:szCs w:val="28"/>
        </w:rPr>
        <w:t xml:space="preserve"> государственн</w:t>
      </w:r>
      <w:r w:rsidR="00D6467F">
        <w:rPr>
          <w:rFonts w:ascii="Times New Roman" w:hAnsi="Times New Roman" w:cs="Times New Roman"/>
          <w:sz w:val="28"/>
          <w:szCs w:val="28"/>
        </w:rPr>
        <w:t>ого</w:t>
      </w:r>
      <w:r w:rsidR="00D6467F" w:rsidRPr="00D6467F">
        <w:rPr>
          <w:rFonts w:ascii="Times New Roman" w:hAnsi="Times New Roman" w:cs="Times New Roman"/>
          <w:sz w:val="28"/>
          <w:szCs w:val="28"/>
        </w:rPr>
        <w:t xml:space="preserve"> университет</w:t>
      </w:r>
      <w:r w:rsidR="00D6467F">
        <w:rPr>
          <w:rFonts w:ascii="Times New Roman" w:hAnsi="Times New Roman" w:cs="Times New Roman"/>
          <w:sz w:val="28"/>
          <w:szCs w:val="28"/>
        </w:rPr>
        <w:t>а</w:t>
      </w:r>
      <w:r w:rsidR="00D6467F" w:rsidRPr="00D6467F">
        <w:rPr>
          <w:rFonts w:ascii="Times New Roman" w:hAnsi="Times New Roman" w:cs="Times New Roman"/>
          <w:sz w:val="28"/>
          <w:szCs w:val="28"/>
        </w:rPr>
        <w:t xml:space="preserve"> имени Г.Р. Державина»</w:t>
      </w:r>
      <w:r w:rsidR="00D6467F">
        <w:rPr>
          <w:rFonts w:ascii="Times New Roman" w:hAnsi="Times New Roman" w:cs="Times New Roman"/>
          <w:sz w:val="28"/>
          <w:szCs w:val="28"/>
        </w:rPr>
        <w:t xml:space="preserve"> </w:t>
      </w:r>
      <w:r w:rsidRPr="002C0576">
        <w:rPr>
          <w:rFonts w:ascii="Times New Roman" w:hAnsi="Times New Roman" w:cs="Times New Roman"/>
          <w:sz w:val="28"/>
          <w:szCs w:val="28"/>
        </w:rPr>
        <w:t xml:space="preserve"> (далее Оператор) 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w:t>
      </w:r>
      <w:r w:rsidR="00E041F5" w:rsidRPr="002C0576">
        <w:rPr>
          <w:rFonts w:ascii="Times New Roman" w:hAnsi="Times New Roman" w:cs="Times New Roman"/>
          <w:sz w:val="28"/>
          <w:szCs w:val="28"/>
        </w:rPr>
        <w:t>Федеральным законом</w:t>
      </w:r>
      <w:r w:rsidR="00E041F5">
        <w:rPr>
          <w:rFonts w:ascii="Times New Roman" w:hAnsi="Times New Roman" w:cs="Times New Roman"/>
          <w:sz w:val="28"/>
          <w:szCs w:val="28"/>
        </w:rPr>
        <w:t xml:space="preserve"> «О</w:t>
      </w:r>
      <w:proofErr w:type="gramEnd"/>
      <w:r w:rsidR="00E041F5">
        <w:rPr>
          <w:rFonts w:ascii="Times New Roman" w:hAnsi="Times New Roman" w:cs="Times New Roman"/>
          <w:sz w:val="28"/>
          <w:szCs w:val="28"/>
        </w:rPr>
        <w:t xml:space="preserve"> </w:t>
      </w:r>
      <w:proofErr w:type="gramStart"/>
      <w:r w:rsidR="00E041F5">
        <w:rPr>
          <w:rFonts w:ascii="Times New Roman" w:hAnsi="Times New Roman" w:cs="Times New Roman"/>
          <w:sz w:val="28"/>
          <w:szCs w:val="28"/>
        </w:rPr>
        <w:t xml:space="preserve">порядке формирования и использования целевого капитала некоммерческих организаций», </w:t>
      </w:r>
      <w:r w:rsidR="00E041F5" w:rsidRPr="002C0576">
        <w:rPr>
          <w:rFonts w:ascii="Times New Roman" w:hAnsi="Times New Roman" w:cs="Times New Roman"/>
          <w:sz w:val="28"/>
          <w:szCs w:val="28"/>
        </w:rPr>
        <w:t>Федеральным законом</w:t>
      </w:r>
      <w:r w:rsidR="00E041F5">
        <w:rPr>
          <w:rFonts w:ascii="Times New Roman" w:hAnsi="Times New Roman" w:cs="Times New Roman"/>
          <w:sz w:val="28"/>
          <w:szCs w:val="28"/>
        </w:rPr>
        <w:t xml:space="preserve"> «О внесении изменений в Федеральный закон «О благотворительной деятельности и добровольчестве (</w:t>
      </w:r>
      <w:proofErr w:type="spellStart"/>
      <w:r w:rsidR="00E041F5">
        <w:rPr>
          <w:rFonts w:ascii="Times New Roman" w:hAnsi="Times New Roman" w:cs="Times New Roman"/>
          <w:sz w:val="28"/>
          <w:szCs w:val="28"/>
        </w:rPr>
        <w:t>волонтерстве</w:t>
      </w:r>
      <w:proofErr w:type="spellEnd"/>
      <w:r w:rsidR="00E041F5">
        <w:rPr>
          <w:rFonts w:ascii="Times New Roman" w:hAnsi="Times New Roman" w:cs="Times New Roman"/>
          <w:sz w:val="28"/>
          <w:szCs w:val="28"/>
        </w:rPr>
        <w:t>)» и Федеральный закон</w:t>
      </w:r>
      <w:r w:rsidR="00E041F5" w:rsidRPr="00E041F5">
        <w:rPr>
          <w:rFonts w:ascii="Times New Roman" w:hAnsi="Times New Roman" w:cs="Times New Roman"/>
          <w:sz w:val="28"/>
          <w:szCs w:val="28"/>
        </w:rPr>
        <w:t xml:space="preserve"> </w:t>
      </w:r>
      <w:r w:rsidR="00E041F5">
        <w:rPr>
          <w:rFonts w:ascii="Times New Roman" w:hAnsi="Times New Roman" w:cs="Times New Roman"/>
          <w:sz w:val="28"/>
          <w:szCs w:val="28"/>
        </w:rPr>
        <w:t>«О порядке формирования и использования целевого капитала некоммерческих организаций», «</w:t>
      </w:r>
      <w:r w:rsidRPr="002C0576">
        <w:rPr>
          <w:rFonts w:ascii="Times New Roman" w:hAnsi="Times New Roman" w:cs="Times New Roman"/>
          <w:sz w:val="28"/>
          <w:szCs w:val="28"/>
        </w:rPr>
        <w:t>Правилами внутреннего</w:t>
      </w:r>
      <w:r w:rsidR="00E041F5">
        <w:rPr>
          <w:rFonts w:ascii="Times New Roman" w:hAnsi="Times New Roman" w:cs="Times New Roman"/>
          <w:sz w:val="28"/>
          <w:szCs w:val="28"/>
        </w:rPr>
        <w:t xml:space="preserve"> трудового распорядка организации»</w:t>
      </w:r>
      <w:r w:rsidRPr="002C0576">
        <w:rPr>
          <w:rFonts w:ascii="Times New Roman" w:hAnsi="Times New Roman" w:cs="Times New Roman"/>
          <w:sz w:val="28"/>
          <w:szCs w:val="28"/>
        </w:rPr>
        <w:t xml:space="preserve">. </w:t>
      </w:r>
      <w:proofErr w:type="gramEnd"/>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1.2. </w:t>
      </w:r>
      <w:proofErr w:type="gramStart"/>
      <w:r w:rsidRPr="002C0576">
        <w:rPr>
          <w:rFonts w:ascii="Times New Roman" w:hAnsi="Times New Roman" w:cs="Times New Roman"/>
          <w:sz w:val="28"/>
          <w:szCs w:val="28"/>
        </w:rPr>
        <w:t xml:space="preserve">Настоящая Политика определяет основные вопросы, связанные с обработкой персональных данных в </w:t>
      </w:r>
      <w:r w:rsidR="00D6467F" w:rsidRPr="00D6467F">
        <w:rPr>
          <w:rFonts w:ascii="Times New Roman" w:hAnsi="Times New Roman" w:cs="Times New Roman"/>
          <w:sz w:val="28"/>
          <w:szCs w:val="28"/>
        </w:rPr>
        <w:t>НСО «Фонд целевого капитала Тамбовск</w:t>
      </w:r>
      <w:r w:rsidR="005A6FC8">
        <w:rPr>
          <w:rFonts w:ascii="Times New Roman" w:hAnsi="Times New Roman" w:cs="Times New Roman"/>
          <w:sz w:val="28"/>
          <w:szCs w:val="28"/>
        </w:rPr>
        <w:t>ого</w:t>
      </w:r>
      <w:r w:rsidR="00D6467F" w:rsidRPr="00D6467F">
        <w:rPr>
          <w:rFonts w:ascii="Times New Roman" w:hAnsi="Times New Roman" w:cs="Times New Roman"/>
          <w:sz w:val="28"/>
          <w:szCs w:val="28"/>
        </w:rPr>
        <w:t xml:space="preserve"> государственн</w:t>
      </w:r>
      <w:r w:rsidR="005A6FC8">
        <w:rPr>
          <w:rFonts w:ascii="Times New Roman" w:hAnsi="Times New Roman" w:cs="Times New Roman"/>
          <w:sz w:val="28"/>
          <w:szCs w:val="28"/>
        </w:rPr>
        <w:t>ого</w:t>
      </w:r>
      <w:r w:rsidR="00D6467F" w:rsidRPr="00D6467F">
        <w:rPr>
          <w:rFonts w:ascii="Times New Roman" w:hAnsi="Times New Roman" w:cs="Times New Roman"/>
          <w:sz w:val="28"/>
          <w:szCs w:val="28"/>
        </w:rPr>
        <w:t xml:space="preserve"> университет</w:t>
      </w:r>
      <w:r w:rsidR="005A6FC8">
        <w:rPr>
          <w:rFonts w:ascii="Times New Roman" w:hAnsi="Times New Roman" w:cs="Times New Roman"/>
          <w:sz w:val="28"/>
          <w:szCs w:val="28"/>
        </w:rPr>
        <w:t>а</w:t>
      </w:r>
      <w:r w:rsidR="00D6467F" w:rsidRPr="00D6467F">
        <w:rPr>
          <w:rFonts w:ascii="Times New Roman" w:hAnsi="Times New Roman" w:cs="Times New Roman"/>
          <w:sz w:val="28"/>
          <w:szCs w:val="28"/>
        </w:rPr>
        <w:t xml:space="preserve"> имени Г.Р. Державина»</w:t>
      </w:r>
      <w:r w:rsidR="00D6467F">
        <w:rPr>
          <w:rFonts w:ascii="Times New Roman" w:hAnsi="Times New Roman" w:cs="Times New Roman"/>
          <w:sz w:val="28"/>
          <w:szCs w:val="28"/>
        </w:rPr>
        <w:t xml:space="preserve"> </w:t>
      </w:r>
      <w:r w:rsidRPr="002C0576">
        <w:rPr>
          <w:rFonts w:ascii="Times New Roman" w:hAnsi="Times New Roman" w:cs="Times New Roman"/>
          <w:sz w:val="28"/>
          <w:szCs w:val="28"/>
        </w:rPr>
        <w:t>с использованием средств автоматизации, в том числе в информационно</w:t>
      </w:r>
      <w:r w:rsidR="00D6467F">
        <w:rPr>
          <w:rFonts w:ascii="Times New Roman" w:hAnsi="Times New Roman" w:cs="Times New Roman"/>
          <w:sz w:val="28"/>
          <w:szCs w:val="28"/>
        </w:rPr>
        <w:t>-</w:t>
      </w:r>
      <w:r w:rsidRPr="002C0576">
        <w:rPr>
          <w:rFonts w:ascii="Times New Roman" w:hAnsi="Times New Roman" w:cs="Times New Roman"/>
          <w:sz w:val="28"/>
          <w:szCs w:val="28"/>
        </w:rPr>
        <w:t>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w:t>
      </w:r>
      <w:proofErr w:type="gramEnd"/>
      <w:r w:rsidRPr="002C0576">
        <w:rPr>
          <w:rFonts w:ascii="Times New Roman" w:hAnsi="Times New Roman" w:cs="Times New Roman"/>
          <w:sz w:val="28"/>
          <w:szCs w:val="28"/>
        </w:rPr>
        <w:t xml:space="preserve"> </w:t>
      </w:r>
      <w:proofErr w:type="gramStart"/>
      <w:r w:rsidRPr="002C0576">
        <w:rPr>
          <w:rFonts w:ascii="Times New Roman" w:hAnsi="Times New Roman" w:cs="Times New Roman"/>
          <w:sz w:val="28"/>
          <w:szCs w:val="28"/>
        </w:rPr>
        <w:t xml:space="preserve">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proofErr w:type="gramEnd"/>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1.3. Действие настоящей Политики не распространяется на отношения, возникающие при: – организации хранения, комплектования, учета и использования содержащих персональные данные архивных документов в соответствии с законодательством об архивном деле в Российской </w:t>
      </w:r>
      <w:r w:rsidRPr="002C0576">
        <w:rPr>
          <w:rFonts w:ascii="Times New Roman" w:hAnsi="Times New Roman" w:cs="Times New Roman"/>
          <w:sz w:val="28"/>
          <w:szCs w:val="28"/>
        </w:rPr>
        <w:lastRenderedPageBreak/>
        <w:t xml:space="preserve">Федерации; – обработке персональных данных, отнесенных в установленном порядке к сведениям, составляющим государственную тайну.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1.4. 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2. Принципы и условия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2.1. Принципы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обработка персональных данных должна осуществляться на законной и справедливой основе;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обработка персональных данных должна ограничиваться достижением конкретных, заранее определенных и законных целей;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обработке подлежат только персональные данные, которые отвечают целям их обработки;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содержание и объем обрабатываемых персональных данных должны соответствовать заявленным целям обработки;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2C0576">
        <w:rPr>
          <w:rFonts w:ascii="Times New Roman" w:hAnsi="Times New Roman" w:cs="Times New Roman"/>
          <w:sz w:val="28"/>
          <w:szCs w:val="28"/>
        </w:rPr>
        <w:t>выгодоприобретателем</w:t>
      </w:r>
      <w:proofErr w:type="spellEnd"/>
      <w:r w:rsidRPr="002C0576">
        <w:rPr>
          <w:rFonts w:ascii="Times New Roman" w:hAnsi="Times New Roman" w:cs="Times New Roman"/>
          <w:sz w:val="28"/>
          <w:szCs w:val="28"/>
        </w:rPr>
        <w:t xml:space="preserve"> или поручителем по которому является субъект персональных данных.</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lastRenderedPageBreak/>
        <w:t xml:space="preserve">2.2. Условия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обработка персональных данных должна осуществляться с соблюдением принципов и правил, предусмотренных настоящей Политикой;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обработка персональных данных осуществляется с согласия субъекта персональных данных на обработку его персональных данных;</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w:t>
      </w:r>
      <w:proofErr w:type="gramStart"/>
      <w:r w:rsidRPr="002C0576">
        <w:rPr>
          <w:rFonts w:ascii="Times New Roman" w:hAnsi="Times New Roman" w:cs="Times New Roman"/>
          <w:sz w:val="28"/>
          <w:szCs w:val="28"/>
        </w:rPr>
        <w:t xml:space="preserve">– обработка персональных данных необходима для исполнения договора, стороной которого либо </w:t>
      </w:r>
      <w:proofErr w:type="spellStart"/>
      <w:r w:rsidRPr="002C0576">
        <w:rPr>
          <w:rFonts w:ascii="Times New Roman" w:hAnsi="Times New Roman" w:cs="Times New Roman"/>
          <w:sz w:val="28"/>
          <w:szCs w:val="28"/>
        </w:rPr>
        <w:t>выгодоприобретателем</w:t>
      </w:r>
      <w:proofErr w:type="spellEnd"/>
      <w:r w:rsidRPr="002C0576">
        <w:rPr>
          <w:rFonts w:ascii="Times New Roman" w:hAnsi="Times New Roman" w:cs="Times New Roman"/>
          <w:sz w:val="28"/>
          <w:szCs w:val="28"/>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2C0576">
        <w:rPr>
          <w:rFonts w:ascii="Times New Roman" w:hAnsi="Times New Roman" w:cs="Times New Roman"/>
          <w:sz w:val="28"/>
          <w:szCs w:val="28"/>
        </w:rPr>
        <w:t>выгодоприобретателем</w:t>
      </w:r>
      <w:proofErr w:type="spellEnd"/>
      <w:r w:rsidRPr="002C0576">
        <w:rPr>
          <w:rFonts w:ascii="Times New Roman" w:hAnsi="Times New Roman" w:cs="Times New Roman"/>
          <w:sz w:val="28"/>
          <w:szCs w:val="28"/>
        </w:rPr>
        <w:t xml:space="preserve"> или поручителем; </w:t>
      </w:r>
      <w:proofErr w:type="gramEnd"/>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обработка персональных данных необходима для осуществления научной, литературной или иной творческой деятельности при условии, что при этом не нарушаются права и законные интересы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 осуществляется обработка персональных данных, подлежащих опубликованию или обязательному раскрытию в соответствии с федеральным законом.</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2.3.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lastRenderedPageBreak/>
        <w:t xml:space="preserve">2.4. Лицо, осуществляющее обработку персональных данных по поручению оператора, несет ответственность перед оператором.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3. Конфиденциальность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3.1.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4. Общедоступные источники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4.1.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3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4.2.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5. Согласие субъекта персональных данных на обработку его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5.1.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5.2. Согласие в письменной форме субъекта персональных данных на обработку его персональных данных должно включать в себя, в частности: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lastRenderedPageBreak/>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наименование или фамилию, имя, отчество и адрес оператора, получающего согласие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цель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перечень персональных данных, на обработку которых дается согласие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подпись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5.3.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6. Право субъекта персональных данных на доступ к его персональным данным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6.1.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4 являются необходимыми для заявленной цели обработки, а также принимать предусмотренные законом меры по защите своих прав.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lastRenderedPageBreak/>
        <w:t xml:space="preserve">6.2.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6.3.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2C0576">
        <w:rPr>
          <w:rFonts w:ascii="Times New Roman" w:hAnsi="Times New Roman" w:cs="Times New Roman"/>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2C0576">
        <w:rPr>
          <w:rFonts w:ascii="Times New Roman" w:hAnsi="Times New Roman" w:cs="Times New Roman"/>
          <w:sz w:val="28"/>
          <w:szCs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6.4.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6.5. Субъект персональных данных имеет право на получение информации, касающейся обработки его персональных данных, в том числе содержащей: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подтверждение факта обработки персональных данных оператором;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правовые основания и цели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цели и применяемые оператором способы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lastRenderedPageBreak/>
        <w:t xml:space="preserve">– сроки обработки персональных данных, в том числе сроки их хранения;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порядок осуществления субъектом персональных данных прав, предусмотренных Федеральным законом «О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информацию </w:t>
      </w:r>
      <w:proofErr w:type="gramStart"/>
      <w:r w:rsidRPr="002C0576">
        <w:rPr>
          <w:rFonts w:ascii="Times New Roman" w:hAnsi="Times New Roman" w:cs="Times New Roman"/>
          <w:sz w:val="28"/>
          <w:szCs w:val="28"/>
        </w:rPr>
        <w:t>об</w:t>
      </w:r>
      <w:proofErr w:type="gramEnd"/>
      <w:r w:rsidRPr="002C0576">
        <w:rPr>
          <w:rFonts w:ascii="Times New Roman" w:hAnsi="Times New Roman" w:cs="Times New Roman"/>
          <w:sz w:val="28"/>
          <w:szCs w:val="28"/>
        </w:rPr>
        <w:t xml:space="preserve"> </w:t>
      </w:r>
      <w:proofErr w:type="gramStart"/>
      <w:r w:rsidRPr="002C0576">
        <w:rPr>
          <w:rFonts w:ascii="Times New Roman" w:hAnsi="Times New Roman" w:cs="Times New Roman"/>
          <w:sz w:val="28"/>
          <w:szCs w:val="28"/>
        </w:rPr>
        <w:t>осуществленной</w:t>
      </w:r>
      <w:proofErr w:type="gramEnd"/>
      <w:r w:rsidRPr="002C0576">
        <w:rPr>
          <w:rFonts w:ascii="Times New Roman" w:hAnsi="Times New Roman" w:cs="Times New Roman"/>
          <w:sz w:val="28"/>
          <w:szCs w:val="28"/>
        </w:rPr>
        <w:t xml:space="preserve"> или о предполагаемой трансграничной передаче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6.6.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2C0576">
        <w:rPr>
          <w:rFonts w:ascii="Times New Roman" w:hAnsi="Times New Roman" w:cs="Times New Roman"/>
          <w:sz w:val="28"/>
          <w:szCs w:val="28"/>
        </w:rPr>
        <w:t>в</w:t>
      </w:r>
      <w:proofErr w:type="gramEnd"/>
      <w:r w:rsidRPr="002C0576">
        <w:rPr>
          <w:rFonts w:ascii="Times New Roman" w:hAnsi="Times New Roman" w:cs="Times New Roman"/>
          <w:sz w:val="28"/>
          <w:szCs w:val="28"/>
        </w:rPr>
        <w:t xml:space="preserve"> </w:t>
      </w:r>
      <w:proofErr w:type="gramStart"/>
      <w:r w:rsidRPr="002C0576">
        <w:rPr>
          <w:rFonts w:ascii="Times New Roman" w:hAnsi="Times New Roman" w:cs="Times New Roman"/>
          <w:sz w:val="28"/>
          <w:szCs w:val="28"/>
        </w:rPr>
        <w:t>уполномоченный</w:t>
      </w:r>
      <w:proofErr w:type="gramEnd"/>
      <w:r w:rsidRPr="002C0576">
        <w:rPr>
          <w:rFonts w:ascii="Times New Roman" w:hAnsi="Times New Roman" w:cs="Times New Roman"/>
          <w:sz w:val="28"/>
          <w:szCs w:val="28"/>
        </w:rPr>
        <w:t xml:space="preserve"> орган по защите прав субъектов персональных данных или в судебном порядке.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6.7. Субъект персональных данных имеет право на защиту своих прав и законных интересов, в том числе на возмещение убытков и (или) компенсацию моральн</w:t>
      </w:r>
      <w:r w:rsidR="00514AB0">
        <w:rPr>
          <w:rFonts w:ascii="Times New Roman" w:hAnsi="Times New Roman" w:cs="Times New Roman"/>
          <w:sz w:val="28"/>
          <w:szCs w:val="28"/>
        </w:rPr>
        <w:t>ого вреда в судебном порядке.</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 Обязанности оператора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 законом «О персональных данных» или другими федеральными законами. К таким мерам могут, в частности, относиться: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назначение оператором </w:t>
      </w:r>
      <w:proofErr w:type="gramStart"/>
      <w:r w:rsidRPr="002C0576">
        <w:rPr>
          <w:rFonts w:ascii="Times New Roman" w:hAnsi="Times New Roman" w:cs="Times New Roman"/>
          <w:sz w:val="28"/>
          <w:szCs w:val="28"/>
        </w:rPr>
        <w:t>ответственного</w:t>
      </w:r>
      <w:proofErr w:type="gramEnd"/>
      <w:r w:rsidRPr="002C0576">
        <w:rPr>
          <w:rFonts w:ascii="Times New Roman" w:hAnsi="Times New Roman" w:cs="Times New Roman"/>
          <w:sz w:val="28"/>
          <w:szCs w:val="28"/>
        </w:rPr>
        <w:t xml:space="preserve"> за организацию обработки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w:t>
      </w:r>
      <w:r w:rsidRPr="002C0576">
        <w:rPr>
          <w:rFonts w:ascii="Times New Roman" w:hAnsi="Times New Roman" w:cs="Times New Roman"/>
          <w:sz w:val="28"/>
          <w:szCs w:val="28"/>
        </w:rPr>
        <w:lastRenderedPageBreak/>
        <w:t xml:space="preserve">нарушений законодательства Российской Федерации, устранение последствий таких нарушений;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применение правовых, организационных и технических мер по обеспечению безопасности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7.3. </w:t>
      </w:r>
      <w:proofErr w:type="gramStart"/>
      <w:r w:rsidRPr="002C0576">
        <w:rPr>
          <w:rFonts w:ascii="Times New Roman" w:hAnsi="Times New Roman" w:cs="Times New Roman"/>
          <w:sz w:val="28"/>
          <w:szCs w:val="28"/>
        </w:rPr>
        <w:t xml:space="preserve">Правительство Российской Федерации устанавливает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roofErr w:type="gramEnd"/>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7.4.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sidRPr="002C0576">
        <w:rPr>
          <w:rFonts w:ascii="Times New Roman" w:hAnsi="Times New Roman" w:cs="Times New Roman"/>
          <w:sz w:val="28"/>
          <w:szCs w:val="28"/>
        </w:rPr>
        <w:lastRenderedPageBreak/>
        <w:t xml:space="preserve">данных, а также от иных неправомерных действий в отношении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7.5. Обеспечение безопасности персональных дан</w:t>
      </w:r>
      <w:r w:rsidR="00514AB0">
        <w:rPr>
          <w:rFonts w:ascii="Times New Roman" w:hAnsi="Times New Roman" w:cs="Times New Roman"/>
          <w:sz w:val="28"/>
          <w:szCs w:val="28"/>
        </w:rPr>
        <w:t xml:space="preserve">ных достигается, в частности: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определением угроз безопасности персональных данных при их обработке в информационных системах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применением прошедших в установленном порядке процедуру оценки соответствия средств защиты информации;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учетом машинных носителей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обнаружением фактов несанкционированного доступа к персональным данным и принятием мер;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восстановлением персональных данных, модифицированных или уничтоженных вследствие несанкционированного доступа к ним;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w:t>
      </w:r>
      <w:proofErr w:type="gramStart"/>
      <w:r w:rsidRPr="002C0576">
        <w:rPr>
          <w:rFonts w:ascii="Times New Roman" w:hAnsi="Times New Roman" w:cs="Times New Roman"/>
          <w:sz w:val="28"/>
          <w:szCs w:val="28"/>
        </w:rPr>
        <w:t>контролем за</w:t>
      </w:r>
      <w:proofErr w:type="gramEnd"/>
      <w:r w:rsidRPr="002C0576">
        <w:rPr>
          <w:rFonts w:ascii="Times New Roman" w:hAnsi="Times New Roman" w:cs="Times New Roman"/>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7.6. </w:t>
      </w:r>
      <w:proofErr w:type="gramStart"/>
      <w:r w:rsidRPr="002C0576">
        <w:rPr>
          <w:rFonts w:ascii="Times New Roman" w:hAnsi="Times New Roman" w:cs="Times New Roman"/>
          <w:sz w:val="28"/>
          <w:szCs w:val="28"/>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w:t>
      </w:r>
      <w:r w:rsidRPr="002C0576">
        <w:rPr>
          <w:rFonts w:ascii="Times New Roman" w:hAnsi="Times New Roman" w:cs="Times New Roman"/>
          <w:sz w:val="28"/>
          <w:szCs w:val="28"/>
        </w:rPr>
        <w:lastRenderedPageBreak/>
        <w:t>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2C0576">
        <w:rPr>
          <w:rFonts w:ascii="Times New Roman" w:hAnsi="Times New Roman" w:cs="Times New Roman"/>
          <w:sz w:val="28"/>
          <w:szCs w:val="28"/>
        </w:rPr>
        <w:t xml:space="preserve"> без права ознакомления с персональными данными, обрабатываемыми в информационных системах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7.7.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2C0576">
        <w:rPr>
          <w:rFonts w:ascii="Times New Roman" w:hAnsi="Times New Roman" w:cs="Times New Roman"/>
          <w:sz w:val="28"/>
          <w:szCs w:val="28"/>
        </w:rPr>
        <w:t>предпринятых мерах</w:t>
      </w:r>
      <w:proofErr w:type="gramEnd"/>
      <w:r w:rsidRPr="002C0576">
        <w:rPr>
          <w:rFonts w:ascii="Times New Roman" w:hAnsi="Times New Roman" w:cs="Times New Roman"/>
          <w:sz w:val="28"/>
          <w:szCs w:val="28"/>
        </w:rPr>
        <w:t xml:space="preserve"> и принять разумные меры для уведомления третьих лиц, которым персональные данные</w:t>
      </w:r>
      <w:r w:rsidR="00514AB0">
        <w:rPr>
          <w:rFonts w:ascii="Times New Roman" w:hAnsi="Times New Roman" w:cs="Times New Roman"/>
          <w:sz w:val="28"/>
          <w:szCs w:val="28"/>
        </w:rPr>
        <w:t xml:space="preserve"> этого субъекта были переданы.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7.9. </w:t>
      </w:r>
      <w:proofErr w:type="gramStart"/>
      <w:r w:rsidRPr="002C0576">
        <w:rPr>
          <w:rFonts w:ascii="Times New Roman" w:hAnsi="Times New Roman" w:cs="Times New Roman"/>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2C0576">
        <w:rPr>
          <w:rFonts w:ascii="Times New Roman" w:hAnsi="Times New Roman" w:cs="Times New Roman"/>
          <w:sz w:val="28"/>
          <w:szCs w:val="28"/>
        </w:rPr>
        <w:t xml:space="preserve"> поручению оператора) с </w:t>
      </w:r>
      <w:r w:rsidRPr="002C0576">
        <w:rPr>
          <w:rFonts w:ascii="Times New Roman" w:hAnsi="Times New Roman" w:cs="Times New Roman"/>
          <w:sz w:val="28"/>
          <w:szCs w:val="28"/>
        </w:rPr>
        <w:lastRenderedPageBreak/>
        <w:t xml:space="preserve">момента такого обращения или получения указанного запроса на период проверки. </w:t>
      </w:r>
      <w:proofErr w:type="gramStart"/>
      <w:r w:rsidRPr="002C0576">
        <w:rPr>
          <w:rFonts w:ascii="Times New Roman" w:hAnsi="Times New Roman" w:cs="Times New Roman"/>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2C0576">
        <w:rPr>
          <w:rFonts w:ascii="Times New Roman" w:hAnsi="Times New Roman" w:cs="Times New Roman"/>
          <w:sz w:val="28"/>
          <w:szCs w:val="28"/>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7.10. </w:t>
      </w:r>
      <w:proofErr w:type="gramStart"/>
      <w:r w:rsidRPr="002C0576">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2C0576">
        <w:rPr>
          <w:rFonts w:ascii="Times New Roman" w:hAnsi="Times New Roman" w:cs="Times New Roman"/>
          <w:sz w:val="28"/>
          <w:szCs w:val="28"/>
        </w:rPr>
        <w:t xml:space="preserve"> и снять блокирование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7.11.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2C0576">
        <w:rPr>
          <w:rFonts w:ascii="Times New Roman" w:hAnsi="Times New Roman" w:cs="Times New Roman"/>
          <w:sz w:val="28"/>
          <w:szCs w:val="28"/>
        </w:rPr>
        <w:t>с даты</w:t>
      </w:r>
      <w:proofErr w:type="gramEnd"/>
      <w:r w:rsidRPr="002C0576">
        <w:rPr>
          <w:rFonts w:ascii="Times New Roman" w:hAnsi="Times New Roman" w:cs="Times New Roman"/>
          <w:sz w:val="28"/>
          <w:szCs w:val="28"/>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2C0576">
        <w:rPr>
          <w:rFonts w:ascii="Times New Roman" w:hAnsi="Times New Roman" w:cs="Times New Roman"/>
          <w:sz w:val="28"/>
          <w:szCs w:val="28"/>
        </w:rPr>
        <w:t>,</w:t>
      </w:r>
      <w:proofErr w:type="gramEnd"/>
      <w:r w:rsidRPr="002C0576">
        <w:rPr>
          <w:rFonts w:ascii="Times New Roman" w:hAnsi="Times New Roman" w:cs="Times New Roman"/>
          <w:sz w:val="28"/>
          <w:szCs w:val="28"/>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2C0576">
        <w:rPr>
          <w:rFonts w:ascii="Times New Roman" w:hAnsi="Times New Roman" w:cs="Times New Roman"/>
          <w:sz w:val="28"/>
          <w:szCs w:val="28"/>
        </w:rPr>
        <w:t xml:space="preserve">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proofErr w:type="gramEnd"/>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7.12. </w:t>
      </w:r>
      <w:proofErr w:type="gramStart"/>
      <w:r w:rsidRPr="002C0576">
        <w:rPr>
          <w:rFonts w:ascii="Times New Roman" w:hAnsi="Times New Roman" w:cs="Times New Roman"/>
          <w:sz w:val="28"/>
          <w:szCs w:val="28"/>
        </w:rPr>
        <w:t xml:space="preserve">В случае достижения цели обработки персональных данных оператор обязан прекратить обработку персональных данных или обеспечить ее </w:t>
      </w:r>
      <w:r w:rsidRPr="002C0576">
        <w:rPr>
          <w:rFonts w:ascii="Times New Roman" w:hAnsi="Times New Roman" w:cs="Times New Roman"/>
          <w:sz w:val="28"/>
          <w:szCs w:val="28"/>
        </w:rPr>
        <w:lastRenderedPageBreak/>
        <w:t>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2C0576">
        <w:rPr>
          <w:rFonts w:ascii="Times New Roman" w:hAnsi="Times New Roman" w:cs="Times New Roman"/>
          <w:sz w:val="28"/>
          <w:szCs w:val="28"/>
        </w:rPr>
        <w:t xml:space="preserve">, если иное не предусмотрено договором, стороной которого, </w:t>
      </w:r>
      <w:proofErr w:type="spellStart"/>
      <w:r w:rsidRPr="002C0576">
        <w:rPr>
          <w:rFonts w:ascii="Times New Roman" w:hAnsi="Times New Roman" w:cs="Times New Roman"/>
          <w:sz w:val="28"/>
          <w:szCs w:val="28"/>
        </w:rPr>
        <w:t>выгодоприобретателем</w:t>
      </w:r>
      <w:proofErr w:type="spellEnd"/>
      <w:r w:rsidRPr="002C0576">
        <w:rPr>
          <w:rFonts w:ascii="Times New Roman" w:hAnsi="Times New Roman" w:cs="Times New Roman"/>
          <w:sz w:val="28"/>
          <w:szCs w:val="28"/>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7.13. </w:t>
      </w:r>
      <w:proofErr w:type="gramStart"/>
      <w:r w:rsidRPr="002C0576">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C0576">
        <w:rPr>
          <w:rFonts w:ascii="Times New Roman" w:hAnsi="Times New Roman" w:cs="Times New Roman"/>
          <w:sz w:val="28"/>
          <w:szCs w:val="28"/>
        </w:rPr>
        <w:t xml:space="preserve"> </w:t>
      </w:r>
      <w:proofErr w:type="gramStart"/>
      <w:r w:rsidRPr="002C0576">
        <w:rPr>
          <w:rFonts w:ascii="Times New Roman" w:hAnsi="Times New Roman" w:cs="Times New Roman"/>
          <w:sz w:val="28"/>
          <w:szCs w:val="28"/>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2C0576">
        <w:rPr>
          <w:rFonts w:ascii="Times New Roman" w:hAnsi="Times New Roman" w:cs="Times New Roman"/>
          <w:sz w:val="28"/>
          <w:szCs w:val="28"/>
        </w:rPr>
        <w:t>выгодоприобретателем</w:t>
      </w:r>
      <w:proofErr w:type="spellEnd"/>
      <w:r w:rsidRPr="002C0576">
        <w:rPr>
          <w:rFonts w:ascii="Times New Roman" w:hAnsi="Times New Roman" w:cs="Times New Roman"/>
          <w:sz w:val="28"/>
          <w:szCs w:val="28"/>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r w:rsidRPr="002C0576">
        <w:rPr>
          <w:rFonts w:ascii="Times New Roman" w:hAnsi="Times New Roman" w:cs="Times New Roman"/>
          <w:sz w:val="28"/>
          <w:szCs w:val="28"/>
        </w:rPr>
        <w:t xml:space="preserve"> «О персональных данных» или другими федеральными законами.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7.14. В случае отсутствия возможности уничтожения персональных данных в течение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7.15. Оператор, являющийся юридическим лицом, назначает лицо, ответственное за организацию обработки персональных данных. Лицо, </w:t>
      </w:r>
      <w:r w:rsidRPr="002C0576">
        <w:rPr>
          <w:rFonts w:ascii="Times New Roman" w:hAnsi="Times New Roman" w:cs="Times New Roman"/>
          <w:sz w:val="28"/>
          <w:szCs w:val="28"/>
        </w:rPr>
        <w:lastRenderedPageBreak/>
        <w:t xml:space="preserve">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7.16. Лицо, ответственное за организацию обработки персональных данных, в частности, обязано: – осуществлять внутренний </w:t>
      </w:r>
      <w:proofErr w:type="gramStart"/>
      <w:r w:rsidRPr="002C0576">
        <w:rPr>
          <w:rFonts w:ascii="Times New Roman" w:hAnsi="Times New Roman" w:cs="Times New Roman"/>
          <w:sz w:val="28"/>
          <w:szCs w:val="28"/>
        </w:rPr>
        <w:t>контроль за</w:t>
      </w:r>
      <w:proofErr w:type="gramEnd"/>
      <w:r w:rsidRPr="002C0576">
        <w:rPr>
          <w:rFonts w:ascii="Times New Roman" w:hAnsi="Times New Roman" w:cs="Times New Roman"/>
          <w:sz w:val="28"/>
          <w:szCs w:val="28"/>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доводить до сведения </w:t>
      </w:r>
      <w:proofErr w:type="gramStart"/>
      <w:r w:rsidRPr="002C0576">
        <w:rPr>
          <w:rFonts w:ascii="Times New Roman" w:hAnsi="Times New Roman" w:cs="Times New Roman"/>
          <w:sz w:val="28"/>
          <w:szCs w:val="28"/>
        </w:rPr>
        <w:t>работников оператора положения законодательства Российской Федерации</w:t>
      </w:r>
      <w:proofErr w:type="gramEnd"/>
      <w:r w:rsidRPr="002C0576">
        <w:rPr>
          <w:rFonts w:ascii="Times New Roman" w:hAnsi="Times New Roman" w:cs="Times New Roman"/>
          <w:sz w:val="28"/>
          <w:szCs w:val="28"/>
        </w:rPr>
        <w:t xml:space="preserve"> о персональных данных, локальных актов по вопросам обработки персональных данных, требований к защите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 организовывать прием и обработку обращений и запросов субъектов </w:t>
      </w:r>
      <w:proofErr w:type="gramStart"/>
      <w:r w:rsidRPr="002C0576">
        <w:rPr>
          <w:rFonts w:ascii="Times New Roman" w:hAnsi="Times New Roman" w:cs="Times New Roman"/>
          <w:sz w:val="28"/>
          <w:szCs w:val="28"/>
        </w:rPr>
        <w:t>персональных</w:t>
      </w:r>
      <w:proofErr w:type="gramEnd"/>
      <w:r w:rsidRPr="002C0576">
        <w:rPr>
          <w:rFonts w:ascii="Times New Roman" w:hAnsi="Times New Roman" w:cs="Times New Roman"/>
          <w:sz w:val="28"/>
          <w:szCs w:val="28"/>
        </w:rPr>
        <w:t xml:space="preserve"> данных или их представителей и (или) осуществлять контроль за приемом и обработкой таких обращений и запросов.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8. Ответственность за нарушение требований Федерального закона «О персональных данных» </w:t>
      </w:r>
    </w:p>
    <w:p w:rsidR="00514AB0"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 xml:space="preserve">8.1. 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 </w:t>
      </w:r>
    </w:p>
    <w:p w:rsidR="002F08C8" w:rsidRPr="002C0576" w:rsidRDefault="002C0576" w:rsidP="002C0576">
      <w:pPr>
        <w:jc w:val="both"/>
        <w:rPr>
          <w:rFonts w:ascii="Times New Roman" w:hAnsi="Times New Roman" w:cs="Times New Roman"/>
          <w:sz w:val="28"/>
          <w:szCs w:val="28"/>
        </w:rPr>
      </w:pPr>
      <w:r w:rsidRPr="002C0576">
        <w:rPr>
          <w:rFonts w:ascii="Times New Roman" w:hAnsi="Times New Roman" w:cs="Times New Roman"/>
          <w:sz w:val="28"/>
          <w:szCs w:val="28"/>
        </w:rPr>
        <w:t>8.2.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sectPr w:rsidR="002F08C8" w:rsidRPr="002C0576" w:rsidSect="002F0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C0576"/>
    <w:rsid w:val="00280789"/>
    <w:rsid w:val="002C0576"/>
    <w:rsid w:val="002F08C8"/>
    <w:rsid w:val="00514AB0"/>
    <w:rsid w:val="005A6FC8"/>
    <w:rsid w:val="006C17FB"/>
    <w:rsid w:val="00D2073F"/>
    <w:rsid w:val="00D6467F"/>
    <w:rsid w:val="00DD3D38"/>
    <w:rsid w:val="00E04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3999</Words>
  <Characters>22796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сотрудник</cp:lastModifiedBy>
  <cp:revision>5</cp:revision>
  <dcterms:created xsi:type="dcterms:W3CDTF">2021-03-03T11:34:00Z</dcterms:created>
  <dcterms:modified xsi:type="dcterms:W3CDTF">2021-03-03T12:56:00Z</dcterms:modified>
</cp:coreProperties>
</file>